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bin" w:cs="Cabin" w:eastAsia="Cabin" w:hAnsi="Cabin"/>
          <w:b w:val="1"/>
          <w:sz w:val="28"/>
          <w:szCs w:val="28"/>
          <w:u w:val="singl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u w:val="single"/>
          <w:rtl w:val="0"/>
        </w:rPr>
        <w:t xml:space="preserve">Grove School Supplies for 2024-2025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5415"/>
        <w:tblGridChange w:id="0">
          <w:tblGrid>
            <w:gridCol w:w="5385"/>
            <w:gridCol w:w="5415"/>
          </w:tblGrid>
        </w:tblGridChange>
      </w:tblGrid>
      <w:tr>
        <w:trPr>
          <w:cantSplit w:val="0"/>
          <w:trHeight w:val="5609.7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Kindergarten Supply List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boxes of crayons (24 count)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8 pencils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scissors (blunt tip)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wide tip washable “classic” markers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16 glue sticks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school supply box (fit crayons, markers, scissors)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folders (put name on)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headphones (put name on)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Kleenex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I container of Clorox wipes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boxes of crackers/cookies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backpack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gym shoes (put name inside)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set of clothing to be left at school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rtl w:val="0"/>
              </w:rPr>
              <w:t xml:space="preserve">Students will have their own school supplies.  Community one will be available in the classroom.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Grade 1 Supply List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bottle white Elmers glue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3 boxes of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WIDE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tip washable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u w:val="single"/>
                <w:rtl w:val="0"/>
              </w:rPr>
              <w:t xml:space="preserve">Classic colored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Markers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24ct colored pencils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dozen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u w:val="single"/>
                <w:rtl w:val="0"/>
              </w:rPr>
              <w:t xml:space="preserve"> yellow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No. 2 pencils sharpened -( NO decorative or mechanical pencils)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pkg. 3 Large glue sticks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Plastic school supply box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u w:val="single"/>
                <w:rtl w:val="0"/>
              </w:rPr>
              <w:t xml:space="preserve">plastic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2 pocket folders (Take Home Folders)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fiskars scissors for kids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headphones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gym shoes (put name inside)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3 containers Clorox Wipes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large boxes of Kleenex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Backpack</w:t>
            </w: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rtl w:val="0"/>
              </w:rPr>
              <w:t xml:space="preserve">Please label all supplies with students name 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Grade 2 Supply List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Plastic school box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kids scissors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markers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24 count crayons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12 count colored pencils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dozen pencils (no mechanical or decorative)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large pink eraser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4 glue sticks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wide - lined notebook, 8x10 (blue/green)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3, 2- pocket folders (1 red,, 1 blue, 1 decorative/choice)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headphones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boxes of snack crackers, cereal or pretzels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large boxes of Kleenex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5 oz Dixie cups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rFonts w:ascii="Cabin" w:cs="Cabin" w:eastAsia="Cabin" w:hAnsi="Cabin"/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u w:val="single"/>
                <w:rtl w:val="0"/>
              </w:rPr>
              <w:t xml:space="preserve">*STANDARD SIZE BACKPACKS NEEDED FOR ALL GRADES BUT SHOULD NOT HAVE WHEELS*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u w:val="single"/>
                <w:rtl w:val="0"/>
              </w:rPr>
              <w:t xml:space="preserve">KG-5TH STUDENTS : 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NEED TO HAVE A PAIR OF ATHLETIC SHOES &amp; SOCKS FOR PHYSICAL EDUCATION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to be kept at school  or sent on gym days!  Please label the students name inside of shoes.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5784.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Grade 3 Supply List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24 or 36 count colored pencils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crayons ( 24 count)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24 No. 2 pencils ( no mechanical or decorative)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pkg Colored Markers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large pink eraser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bottle of glue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3 folders (2-pocket)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 wide-lined notebook, (8x10 ½)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 pkg  wide lined loose leaf paper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3 large boxes of Kleenex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supply box or bag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Headphones (to be left at school - optional)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boxes of snack crackers, cereal or pretzels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Grade 4 Supply List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crayons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colored pencils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24, No. 2 pencils (no decorative)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pkg Colored markers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Highlighters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4 thin dry erase markers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larger erasers or pencil top erasers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glue sticks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4 folders (2-pocket)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4 wide-lined notebooks (8x10½)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pkg. Wide-lined loose leaf paper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large boxes of Kleenex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supply box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pair of headphones/earbuds to be left at school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boxes of snack crackers or cookies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deodorant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 (NO spray)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6061.3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Grade 5 Supply List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24, No. 2 pencils (Ticonderoga- if you can) to start the year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larger erasers or 1 pkg of pencil top erasers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large bottle of school glue or 2 smaller bottles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supply box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package wide lined loose leaf paper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5, 2 pocket folders (1 red, 1 blue, 1 yellow, 1 green, and 1 choice of any kind/color)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large box of colored pencils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highlighters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(any color EXCEPT Yellow)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box of markers (wide tip)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 large boxes of Kleenex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Headphones-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u w:val="single"/>
                <w:rtl w:val="0"/>
              </w:rPr>
              <w:t xml:space="preserve"> NO Earbuds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(to be left at school)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 deodorant (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u w:val="single"/>
                <w:rtl w:val="0"/>
              </w:rPr>
              <w:t xml:space="preserve">NO spray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007167" cy="51911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67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NO scissors are needed- Have plenty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7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rFonts w:ascii="Cabin" w:cs="Cabin" w:eastAsia="Cabin" w:hAnsi="Cabin"/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u w:val="single"/>
                <w:rtl w:val="0"/>
              </w:rPr>
              <w:t xml:space="preserve">*STANDARD SIZE BACKPACKS NEEDED FOR ALL GRADES BUT SHOULD NOT HAVE WHEELS*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u w:val="single"/>
                <w:rtl w:val="0"/>
              </w:rPr>
              <w:t xml:space="preserve">KG-5TH STUDENTS : 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NEED TO HAVE A PAIR OF ATHLETIC SHOES &amp; SOCKS FOR PHYSICAL EDUCATION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to be kept at school  or sent on gym days!  Please label the students name inside of shoes.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720" w:right="720" w:header="720" w:footer="720"/>
      <w:pgNumType w:start="1"/>
      <w:cols w:equalWidth="0" w:num="1" w:sep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